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7A" w:rsidRPr="00591A7A" w:rsidRDefault="00591A7A" w:rsidP="00591A7A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591A7A">
        <w:rPr>
          <w:rFonts w:ascii="Arial" w:hAnsi="Arial" w:cs="Arial"/>
          <w:b/>
          <w:lang w:val="es-MX"/>
        </w:rPr>
        <w:t>PREGUNTAS FRECUENTES</w:t>
      </w: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Oficina de Transporte Aéreo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¿Dónde encuentro las normas sobre Derechos y Deberes en el transporte aéreo?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Pr="008F4A99">
        <w:rPr>
          <w:rFonts w:ascii="Arial" w:hAnsi="Arial" w:cs="Arial"/>
          <w:highlight w:val="yellow"/>
          <w:lang w:val="es-MX"/>
        </w:rPr>
        <w:t>Dónde puedo presentar mi inconformidad con el Servicio?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cyan"/>
          <w:lang w:val="es-MX"/>
        </w:rPr>
        <w:t>¿Dónde consulto las estadísticas del sector  transporte aéreo?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¿Cómo debe ser la información que recibo como usuario del sector aeronáutico?</w:t>
      </w:r>
    </w:p>
    <w:p w:rsidR="00591A7A" w:rsidRPr="00CF01B2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¿En qué consisten los requerimientos de información dirigidos a personas naturales y jurídicas?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¿Qué genera el incumplimiento?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¿En qué consisten las inspecciones comprobatorias de actividades aéreas civiles?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¿A qué conlleva la suspensión de un permiso de operación o funcionamiento?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¿Por qué razón se cancela un permiso de operación o funcionamiento?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8F4A99">
        <w:rPr>
          <w:rFonts w:ascii="Arial" w:hAnsi="Arial" w:cs="Arial"/>
          <w:highlight w:val="yellow"/>
          <w:lang w:val="es-MX"/>
        </w:rPr>
        <w:t>¿Qué es una infracción de orden administrativo?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Oficina de Control Interno</w:t>
      </w:r>
      <w:r w:rsidR="002472BD">
        <w:rPr>
          <w:rFonts w:ascii="Arial" w:hAnsi="Arial" w:cs="Arial"/>
          <w:b/>
          <w:u w:val="single"/>
          <w:lang w:val="es-MX"/>
        </w:rPr>
        <w:t xml:space="preserve">- </w:t>
      </w:r>
      <w:r w:rsidR="002472BD" w:rsidRPr="002472BD">
        <w:rPr>
          <w:rFonts w:ascii="Arial" w:hAnsi="Arial" w:cs="Arial"/>
          <w:b/>
          <w:color w:val="FF0000"/>
          <w:u w:val="single"/>
          <w:lang w:val="es-MX"/>
        </w:rPr>
        <w:t>ATENCION AL CIUDADANO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91A7A" w:rsidRPr="002472BD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¿Cómo puedo denunciar un acto de corrupción en un servicio que recibo de la Aeronáutica Civil?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¿Cómo puedo denunciar un acto de corrupción en la gestión de los procesos que adelanta la Aeronáutica Civil?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¿Qué gestión y seguimiento adelanta la Oficina de Control Interno ante una denuncia de corrupción?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¿Cuál es el tiempo promedio para la respuesta a una denuncia de corrupción?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6C3401">
        <w:rPr>
          <w:rFonts w:ascii="Arial" w:hAnsi="Arial" w:cs="Arial"/>
          <w:lang w:val="es-MX"/>
        </w:rPr>
        <w:t>¿</w:t>
      </w:r>
      <w:r w:rsidRPr="002472BD">
        <w:rPr>
          <w:rFonts w:ascii="Arial" w:hAnsi="Arial" w:cs="Arial"/>
          <w:highlight w:val="yellow"/>
          <w:lang w:val="es-MX"/>
        </w:rPr>
        <w:t>Qué tipo de consultas puedo efectuar a la Oficina de Control Interno de la Aeronáutica Civil?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¿A partir de las denuncias de los ciudadanos, que mecanismos adopta la Oficina de Control Interno para fortalecer los controles y minimizar los riesgos en los procesos?</w:t>
      </w:r>
    </w:p>
    <w:p w:rsidR="00591A7A" w:rsidRPr="006C340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¿Qué nivel de confidencialidad se maneja con las denuncias que se presentan a la línea anticorrupción de la Aeronáutica Civil?</w:t>
      </w:r>
    </w:p>
    <w:p w:rsidR="00591A7A" w:rsidRPr="002472BD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¿Qué acciones de mejoramiento se emprenden a partir de las denuncias de corrupción que se presentan?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72BD">
        <w:rPr>
          <w:rFonts w:ascii="Arial" w:hAnsi="Arial" w:cs="Arial"/>
          <w:highlight w:val="yellow"/>
          <w:lang w:val="es-MX"/>
        </w:rPr>
        <w:t>¿Cómo interactúa la Aeronáutica Civil con los entes de control para prevenir o sancionar actos provenientes de las denuncias que presentan los ciudadanos?</w:t>
      </w:r>
    </w:p>
    <w:p w:rsidR="004E6740" w:rsidRDefault="004E6740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4E6740" w:rsidRPr="004E6740" w:rsidRDefault="004E6740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4E6740">
        <w:rPr>
          <w:rFonts w:ascii="Arial" w:hAnsi="Arial" w:cs="Arial"/>
          <w:b/>
          <w:u w:val="single"/>
          <w:lang w:val="es-MX"/>
        </w:rPr>
        <w:t>Centro de Estudios y Ciencias Aeronáuticas</w:t>
      </w:r>
      <w:r w:rsidR="00014052">
        <w:rPr>
          <w:rFonts w:ascii="Arial" w:hAnsi="Arial" w:cs="Arial"/>
          <w:b/>
          <w:u w:val="single"/>
          <w:lang w:val="es-MX"/>
        </w:rPr>
        <w:t xml:space="preserve">- </w:t>
      </w:r>
      <w:r w:rsidR="00014052" w:rsidRPr="00014052">
        <w:rPr>
          <w:rFonts w:ascii="Arial" w:hAnsi="Arial" w:cs="Arial"/>
          <w:b/>
          <w:color w:val="FF0000"/>
          <w:u w:val="single"/>
          <w:lang w:val="es-MX"/>
        </w:rPr>
        <w:t>CAPACITACION</w:t>
      </w:r>
    </w:p>
    <w:p w:rsidR="004E6740" w:rsidRDefault="004E6740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¿Dónde puedo encontrar el Plan Institucional de Capacitación?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Proyecto Educativo Institucional del CEA?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¿Hay límite de edad para ingresar a los programas de capacitación?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171DA9">
        <w:rPr>
          <w:rFonts w:ascii="Arial" w:hAnsi="Arial" w:cs="Arial"/>
          <w:lang w:val="es-MX"/>
        </w:rPr>
        <w:t>¿</w:t>
      </w:r>
      <w:r w:rsidRPr="00014052">
        <w:rPr>
          <w:rFonts w:ascii="Arial" w:hAnsi="Arial" w:cs="Arial"/>
          <w:highlight w:val="yellow"/>
          <w:lang w:val="es-MX"/>
        </w:rPr>
        <w:t>Cómo se accede a la capacitación en el CEA?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¿Dónde se pueden consultar las Convocatorias a cursos del CEA?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171DA9">
        <w:rPr>
          <w:rFonts w:ascii="Arial" w:hAnsi="Arial" w:cs="Arial"/>
          <w:lang w:val="es-MX"/>
        </w:rPr>
        <w:t>¿</w:t>
      </w:r>
      <w:r w:rsidRPr="00014052">
        <w:rPr>
          <w:rFonts w:ascii="Arial" w:hAnsi="Arial" w:cs="Arial"/>
          <w:highlight w:val="yellow"/>
          <w:lang w:val="es-MX"/>
        </w:rPr>
        <w:t>Cómo acceder a los servicios que ofrece la Biblioteca del CEA?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¿Cómo acceder a realizar una pasantía en el CEA?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procedimiento para capacitación en el Exterior?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Reglamento Estudiantil?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Reglamento Docente?</w:t>
      </w:r>
    </w:p>
    <w:p w:rsidR="00171DA9" w:rsidRP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la Política de Investigación Académica?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bookmarkStart w:id="0" w:name="_GoBack"/>
      <w:bookmarkEnd w:id="0"/>
      <w:r w:rsidRPr="00014052">
        <w:rPr>
          <w:rFonts w:ascii="Arial" w:hAnsi="Arial" w:cs="Arial"/>
          <w:highlight w:val="yellow"/>
          <w:lang w:val="es-MX"/>
        </w:rPr>
        <w:lastRenderedPageBreak/>
        <w:t>¿Cuál es el Modelo Pedagógico?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Reglamento de Prácticas?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Modelo de Autoevaluación Académica?</w:t>
      </w:r>
    </w:p>
    <w:p w:rsidR="00171DA9" w:rsidRPr="00014052" w:rsidRDefault="00171DA9" w:rsidP="00171DA9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el Reglamento del Centro de Documentación?</w:t>
      </w:r>
    </w:p>
    <w:p w:rsidR="00171DA9" w:rsidRDefault="00171DA9" w:rsidP="00171DA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14052">
        <w:rPr>
          <w:rFonts w:ascii="Arial" w:hAnsi="Arial" w:cs="Arial"/>
          <w:highlight w:val="yellow"/>
          <w:lang w:val="es-MX"/>
        </w:rPr>
        <w:t>¿Cuál es la Comunidad Académica?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Secretaria de Seguridad Aérea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¿Cuáles son los requisitos para incluir a la base de datos de aeronaves no tripuladas?</w:t>
      </w:r>
      <w:r w:rsidR="00146E0C" w:rsidRPr="00CA36EE">
        <w:rPr>
          <w:rFonts w:ascii="Arial" w:hAnsi="Arial" w:cs="Arial"/>
          <w:highlight w:val="yellow"/>
          <w:lang w:val="es-MX"/>
        </w:rPr>
        <w:t xml:space="preserve"> </w:t>
      </w:r>
      <w:r w:rsidR="00146E0C" w:rsidRPr="00CA36EE">
        <w:rPr>
          <w:rFonts w:ascii="Arial" w:hAnsi="Arial" w:cs="Arial"/>
          <w:color w:val="FF0000"/>
          <w:highlight w:val="yellow"/>
          <w:lang w:val="es-MX"/>
        </w:rPr>
        <w:t>(Aeronavegación)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 tiempo se demora el inicio de un proceso de certificación después de asignado el inspector?</w:t>
      </w:r>
      <w:r w:rsidR="00146E0C" w:rsidRPr="00CA36EE">
        <w:rPr>
          <w:rFonts w:ascii="Arial" w:hAnsi="Arial" w:cs="Arial"/>
          <w:highlight w:val="yellow"/>
          <w:lang w:val="es-MX"/>
        </w:rPr>
        <w:t xml:space="preserve"> </w:t>
      </w:r>
      <w:r w:rsidR="00146E0C" w:rsidRPr="00CA36EE">
        <w:rPr>
          <w:rFonts w:ascii="Arial" w:hAnsi="Arial" w:cs="Arial"/>
          <w:color w:val="FF0000"/>
          <w:highlight w:val="yellow"/>
          <w:lang w:val="es-MX"/>
        </w:rPr>
        <w:t>(Aeronavegación)</w:t>
      </w:r>
    </w:p>
    <w:p w:rsidR="00591A7A" w:rsidRPr="00CF01B2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¿Cuáles son las causales para suspender de manera provisional una aeronave?</w:t>
      </w:r>
      <w:r w:rsidR="00146E0C" w:rsidRPr="00CA36EE">
        <w:rPr>
          <w:rFonts w:ascii="Arial" w:hAnsi="Arial" w:cs="Arial"/>
          <w:highlight w:val="yellow"/>
          <w:lang w:val="es-MX"/>
        </w:rPr>
        <w:t xml:space="preserve"> </w:t>
      </w:r>
      <w:r w:rsidR="00146E0C" w:rsidRPr="00CA36EE">
        <w:rPr>
          <w:rFonts w:ascii="Arial" w:hAnsi="Arial" w:cs="Arial"/>
          <w:color w:val="FF0000"/>
          <w:highlight w:val="yellow"/>
          <w:lang w:val="es-MX"/>
        </w:rPr>
        <w:t>(Aeronavegación)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¿Cuáles son los requisitos y el tiempo para la expedición de una licencia?</w:t>
      </w:r>
      <w:r w:rsidR="00146E0C" w:rsidRPr="00E07E86">
        <w:rPr>
          <w:rFonts w:ascii="Arial" w:hAnsi="Arial" w:cs="Arial"/>
          <w:highlight w:val="yellow"/>
          <w:lang w:val="es-MX"/>
        </w:rPr>
        <w:t xml:space="preserve"> </w:t>
      </w:r>
      <w:r w:rsidR="00146E0C" w:rsidRPr="00E07E86">
        <w:rPr>
          <w:rFonts w:ascii="Arial" w:hAnsi="Arial" w:cs="Arial"/>
          <w:color w:val="FF0000"/>
          <w:highlight w:val="yellow"/>
          <w:lang w:val="es-MX"/>
        </w:rPr>
        <w:t>(Licencias)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Subdirección General (Grupo Aeródromos)</w:t>
      </w:r>
      <w:r w:rsidR="00146E0C">
        <w:rPr>
          <w:rFonts w:ascii="Arial" w:hAnsi="Arial" w:cs="Arial"/>
          <w:b/>
          <w:u w:val="single"/>
          <w:lang w:val="es-MX"/>
        </w:rPr>
        <w:t xml:space="preserve"> </w:t>
      </w:r>
      <w:r w:rsidR="00146E0C" w:rsidRPr="00146E0C">
        <w:rPr>
          <w:rFonts w:ascii="Arial" w:hAnsi="Arial" w:cs="Arial"/>
          <w:b/>
          <w:color w:val="FF0000"/>
          <w:u w:val="single"/>
          <w:lang w:val="es-MX"/>
        </w:rPr>
        <w:t>(Toda para Aeronavegación)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¿Cómo tramito un permiso de construcción de un aeródromo, aeropuerto, helipuerto o pista?</w:t>
      </w:r>
    </w:p>
    <w:p w:rsidR="00591A7A" w:rsidRPr="005A165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¿Cómo tramito un permiso de operación de un aeródromo, aeropuerto, helipuerto o pista?</w:t>
      </w:r>
    </w:p>
    <w:p w:rsidR="00591A7A" w:rsidRPr="005A165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¿Cómo se suspende un permiso de operación de un aeródromo, aeropuerto, helipuerto o pista?</w:t>
      </w:r>
    </w:p>
    <w:p w:rsidR="00591A7A" w:rsidRPr="005A165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¿Cuáles son los requisitos para obtener un permiso de operación de construcción y operaciones de un aeródromo, aeropuerto, helipuerto o pista?</w:t>
      </w:r>
    </w:p>
    <w:p w:rsidR="00591A7A" w:rsidRPr="005A1651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aeropuertos existen en el país</w:t>
      </w:r>
      <w:r w:rsidRPr="005A1651">
        <w:rPr>
          <w:rFonts w:ascii="Arial" w:hAnsi="Arial" w:cs="Arial"/>
          <w:lang w:val="es-MX"/>
        </w:rPr>
        <w:t>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Helipuertos  existen en el país?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aeropuertos están concesionados?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aeropuertos son públicos?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aeropuertos tiene la Aeronáutica Civil?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¿Cuáles son los aeropuertos internacionales?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¿Cuántos y cuáles son los aeropuertos, por departamentos?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¿Cuáles  helipuertos sirven a hospitales?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¿Cuánto tiempo se demora el trámite de un aeródromo?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¿Quién realiza la consulta de antecedentes?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¿Cómo se realiza la consulta de antecedentes?</w:t>
      </w:r>
    </w:p>
    <w:p w:rsidR="00591A7A" w:rsidRPr="00CA36EE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¿Dónde puedo consultar los requisitos para obtener un permiso de operación?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36EE">
        <w:rPr>
          <w:rFonts w:ascii="Arial" w:hAnsi="Arial" w:cs="Arial"/>
          <w:highlight w:val="yellow"/>
          <w:lang w:val="es-MX"/>
        </w:rPr>
        <w:t>¿Cuál es la vigencia de un permiso de operación de un aeródromo?</w:t>
      </w:r>
    </w:p>
    <w:p w:rsidR="00591A7A" w:rsidRDefault="00591A7A" w:rsidP="00591A7A">
      <w:pPr>
        <w:spacing w:after="0" w:line="240" w:lineRule="auto"/>
        <w:jc w:val="both"/>
        <w:rPr>
          <w:rFonts w:ascii="Arial" w:hAnsi="Arial" w:cs="Arial"/>
          <w:u w:val="single"/>
          <w:lang w:val="es-MX"/>
        </w:rPr>
      </w:pPr>
    </w:p>
    <w:p w:rsidR="002D0537" w:rsidRPr="00591A7A" w:rsidRDefault="00F5217D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Dirección de Telecomunicaciones</w:t>
      </w:r>
      <w:r w:rsidR="00146E0C">
        <w:rPr>
          <w:rFonts w:ascii="Arial" w:hAnsi="Arial" w:cs="Arial"/>
          <w:b/>
          <w:u w:val="single"/>
          <w:lang w:val="es-MX"/>
        </w:rPr>
        <w:t xml:space="preserve"> </w:t>
      </w:r>
      <w:r w:rsidR="00146E0C" w:rsidRPr="00146E0C">
        <w:rPr>
          <w:rFonts w:ascii="Arial" w:hAnsi="Arial" w:cs="Arial"/>
          <w:b/>
          <w:color w:val="FF0000"/>
          <w:u w:val="single"/>
          <w:lang w:val="es-MX"/>
        </w:rPr>
        <w:t>(Toda para Aeronavegación)</w:t>
      </w:r>
    </w:p>
    <w:p w:rsidR="00F5217D" w:rsidRDefault="00F5217D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F5217D" w:rsidRPr="00A604D2" w:rsidRDefault="00F5217D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lang w:val="es-MX"/>
        </w:rPr>
        <w:t>¿Cómo se garantiza la seguridad operacional desde la parte de sistemas y equipos de telecomunicaciones?</w:t>
      </w:r>
      <w:r w:rsidR="00146E0C" w:rsidRPr="00A604D2">
        <w:rPr>
          <w:rFonts w:ascii="Arial" w:hAnsi="Arial" w:cs="Arial"/>
          <w:color w:val="2F5496" w:themeColor="accent5" w:themeShade="BF"/>
          <w:lang w:val="es-MX"/>
        </w:rPr>
        <w:t xml:space="preserve"> 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u w:val="single"/>
          <w:lang w:val="es-MX"/>
        </w:rPr>
        <w:t>Respuesta: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Mediante la adquisición de tecnología de punta en Sistemas de Comunicaciones Aeronáuticas, Navegación Aérea, Vigilancia Aeronáutica, Energía y Sistemas electromecánicos y su mantenimiento eficiente.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</w:p>
    <w:p w:rsidR="00F5217D" w:rsidRPr="00A604D2" w:rsidRDefault="00F5217D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¿Cómo se garantiza la satisfacción del usuario en cuanto a atención </w:t>
      </w:r>
      <w:r w:rsidR="00A604D2" w:rsidRPr="00A604D2">
        <w:rPr>
          <w:rFonts w:ascii="Arial" w:hAnsi="Arial" w:cs="Arial"/>
          <w:color w:val="2F5496" w:themeColor="accent5" w:themeShade="BF"/>
          <w:lang w:val="es-MX"/>
        </w:rPr>
        <w:t>del conmutador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y confort en salas de espera y funcionamiento de </w:t>
      </w:r>
      <w:r w:rsidR="00A604D2" w:rsidRPr="00A604D2">
        <w:rPr>
          <w:rFonts w:ascii="Arial" w:hAnsi="Arial" w:cs="Arial"/>
          <w:color w:val="2F5496" w:themeColor="accent5" w:themeShade="BF"/>
          <w:lang w:val="es-MX"/>
        </w:rPr>
        <w:t>bandas transportadoras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de equipaje?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u w:val="single"/>
          <w:lang w:val="es-MX"/>
        </w:rPr>
        <w:t>Respuesta: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 Se cuenta con personal para atención del ciudadano en el conmutador, y las </w:t>
      </w:r>
      <w:proofErr w:type="spellStart"/>
      <w:r w:rsidRPr="00A604D2">
        <w:rPr>
          <w:rFonts w:ascii="Arial" w:hAnsi="Arial" w:cs="Arial"/>
          <w:color w:val="2F5496" w:themeColor="accent5" w:themeShade="BF"/>
          <w:lang w:val="es-MX"/>
        </w:rPr>
        <w:t>PQR´s</w:t>
      </w:r>
      <w:proofErr w:type="spellEnd"/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remitidas por la prestación de este servicio son gestionadas oportunamente.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lang w:val="es-MX"/>
        </w:rPr>
        <w:lastRenderedPageBreak/>
        <w:t xml:space="preserve">El confort en salas de espera se garantiza mediante </w:t>
      </w:r>
      <w:r w:rsidR="00901400">
        <w:rPr>
          <w:rFonts w:ascii="Arial" w:hAnsi="Arial" w:cs="Arial"/>
          <w:color w:val="2F5496" w:themeColor="accent5" w:themeShade="BF"/>
          <w:lang w:val="es-MX"/>
        </w:rPr>
        <w:t>la supervisión d</w:t>
      </w:r>
      <w:r w:rsidRPr="00A604D2">
        <w:rPr>
          <w:rFonts w:ascii="Arial" w:hAnsi="Arial" w:cs="Arial"/>
          <w:color w:val="2F5496" w:themeColor="accent5" w:themeShade="BF"/>
          <w:lang w:val="es-MX"/>
        </w:rPr>
        <w:t>el funcionamiento per</w:t>
      </w:r>
      <w:r w:rsidR="00901400">
        <w:rPr>
          <w:rFonts w:ascii="Arial" w:hAnsi="Arial" w:cs="Arial"/>
          <w:color w:val="2F5496" w:themeColor="accent5" w:themeShade="BF"/>
          <w:lang w:val="es-MX"/>
        </w:rPr>
        <w:t>manente de Aires acondicionados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en aquellos aeropuertos que lo requieren</w:t>
      </w:r>
      <w:r w:rsidR="00901400">
        <w:rPr>
          <w:rFonts w:ascii="Arial" w:hAnsi="Arial" w:cs="Arial"/>
          <w:color w:val="2F5496" w:themeColor="accent5" w:themeShade="BF"/>
          <w:lang w:val="es-MX"/>
        </w:rPr>
        <w:t>,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al igual que con las bandas transportadoras de equipaje</w:t>
      </w:r>
      <w:r w:rsidR="00901400">
        <w:rPr>
          <w:rFonts w:ascii="Arial" w:hAnsi="Arial" w:cs="Arial"/>
          <w:color w:val="2F5496" w:themeColor="accent5" w:themeShade="BF"/>
          <w:lang w:val="es-MX"/>
        </w:rPr>
        <w:t xml:space="preserve"> en todos.  Es de anotar que la responsabilidad directa del funcionamiento de estos equipos corresponde a los </w:t>
      </w:r>
      <w:r w:rsidR="00B724FF">
        <w:rPr>
          <w:rFonts w:ascii="Arial" w:hAnsi="Arial" w:cs="Arial"/>
          <w:color w:val="2F5496" w:themeColor="accent5" w:themeShade="BF"/>
          <w:lang w:val="es-MX"/>
        </w:rPr>
        <w:t>Concesionarios</w:t>
      </w:r>
      <w:r w:rsidR="00901400">
        <w:rPr>
          <w:rFonts w:ascii="Arial" w:hAnsi="Arial" w:cs="Arial"/>
          <w:color w:val="2F5496" w:themeColor="accent5" w:themeShade="BF"/>
          <w:lang w:val="es-MX"/>
        </w:rPr>
        <w:t xml:space="preserve">. 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</w:p>
    <w:p w:rsidR="00F5217D" w:rsidRPr="00A604D2" w:rsidRDefault="00F5217D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lang w:val="es-MX"/>
        </w:rPr>
        <w:t>¿Cuál es la cobertura de los sistemas?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A604D2">
        <w:rPr>
          <w:rFonts w:ascii="Arial" w:hAnsi="Arial" w:cs="Arial"/>
          <w:color w:val="2F5496" w:themeColor="accent5" w:themeShade="BF"/>
          <w:u w:val="single"/>
          <w:lang w:val="es-MX"/>
        </w:rPr>
        <w:t>Respuesta</w:t>
      </w:r>
      <w:r w:rsidR="00901400" w:rsidRPr="00A604D2">
        <w:rPr>
          <w:rFonts w:ascii="Arial" w:hAnsi="Arial" w:cs="Arial"/>
          <w:color w:val="2F5496" w:themeColor="accent5" w:themeShade="BF"/>
          <w:lang w:val="es-MX"/>
        </w:rPr>
        <w:t>: La</w:t>
      </w: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 cobertura de los sistemas es de Nivel Nacional </w:t>
      </w:r>
    </w:p>
    <w:p w:rsidR="00A604D2" w:rsidRPr="00A604D2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</w:p>
    <w:p w:rsidR="00F5217D" w:rsidRPr="00B724FF" w:rsidRDefault="00F5217D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u w:val="single"/>
          <w:lang w:val="es-MX"/>
        </w:rPr>
      </w:pPr>
      <w:r w:rsidRPr="00A604D2">
        <w:rPr>
          <w:rFonts w:ascii="Arial" w:hAnsi="Arial" w:cs="Arial"/>
          <w:color w:val="2F5496" w:themeColor="accent5" w:themeShade="BF"/>
          <w:lang w:val="es-MX"/>
        </w:rPr>
        <w:t xml:space="preserve">¿Dónde puedo consultar el estado </w:t>
      </w:r>
      <w:r w:rsidRPr="00B724FF">
        <w:rPr>
          <w:rFonts w:ascii="Arial" w:hAnsi="Arial" w:cs="Arial"/>
          <w:color w:val="2F5496" w:themeColor="accent5" w:themeShade="BF"/>
          <w:u w:val="single"/>
          <w:lang w:val="es-MX"/>
        </w:rPr>
        <w:t>meteorológico del país?</w:t>
      </w:r>
    </w:p>
    <w:p w:rsidR="000961CE" w:rsidRDefault="00A604D2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u w:val="single"/>
          <w:lang w:val="es-MX"/>
        </w:rPr>
      </w:pPr>
      <w:r w:rsidRPr="00B724FF">
        <w:rPr>
          <w:rFonts w:ascii="Arial" w:hAnsi="Arial" w:cs="Arial"/>
          <w:color w:val="2F5496" w:themeColor="accent5" w:themeShade="BF"/>
          <w:u w:val="single"/>
          <w:lang w:val="es-MX"/>
        </w:rPr>
        <w:t>Respuesta</w:t>
      </w:r>
      <w:r w:rsidR="00EF4482" w:rsidRPr="00B724FF">
        <w:rPr>
          <w:rFonts w:ascii="Arial" w:hAnsi="Arial" w:cs="Arial"/>
          <w:color w:val="2F5496" w:themeColor="accent5" w:themeShade="BF"/>
          <w:u w:val="single"/>
          <w:lang w:val="es-MX"/>
        </w:rPr>
        <w:t>:</w:t>
      </w:r>
      <w:r w:rsidR="00EF4482" w:rsidRPr="00A604D2">
        <w:rPr>
          <w:rFonts w:ascii="Arial" w:hAnsi="Arial" w:cs="Arial"/>
          <w:color w:val="2F5496" w:themeColor="accent5" w:themeShade="BF"/>
          <w:u w:val="single"/>
          <w:lang w:val="es-MX"/>
        </w:rPr>
        <w:t xml:space="preserve"> </w:t>
      </w:r>
      <w:r w:rsidR="00B724FF" w:rsidRPr="00B724FF">
        <w:rPr>
          <w:rFonts w:ascii="Arial" w:hAnsi="Arial" w:cs="Arial"/>
          <w:color w:val="2F5496" w:themeColor="accent5" w:themeShade="BF"/>
          <w:lang w:val="es-MX"/>
        </w:rPr>
        <w:t>en el siguiente link</w:t>
      </w:r>
    </w:p>
    <w:p w:rsidR="00146E0C" w:rsidRPr="00EF4482" w:rsidRDefault="00B724FF" w:rsidP="00591A7A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lang w:val="es-MX"/>
        </w:rPr>
      </w:pPr>
      <w:r w:rsidRPr="00B724FF">
        <w:rPr>
          <w:rFonts w:ascii="Arial" w:hAnsi="Arial" w:cs="Arial"/>
          <w:color w:val="2F5496" w:themeColor="accent5" w:themeShade="BF"/>
          <w:u w:val="single"/>
          <w:lang w:val="es-MX"/>
        </w:rPr>
        <w:t>http://www.aerocivil.gov.co/ServNavAerea/Meteorologia/Paginas/Inicio.aspx</w:t>
      </w:r>
    </w:p>
    <w:p w:rsidR="00146E0C" w:rsidRDefault="00146E0C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</w:p>
    <w:p w:rsidR="00146E0C" w:rsidRDefault="00146E0C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</w:p>
    <w:p w:rsidR="00D67752" w:rsidRPr="00591A7A" w:rsidRDefault="00D67752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Oficina de Registro</w:t>
      </w:r>
      <w:r w:rsidR="00B01B54">
        <w:rPr>
          <w:rFonts w:ascii="Arial" w:hAnsi="Arial" w:cs="Arial"/>
          <w:b/>
          <w:u w:val="single"/>
          <w:lang w:val="es-MX"/>
        </w:rPr>
        <w:t xml:space="preserve"> </w:t>
      </w:r>
      <w:r w:rsidR="00B01B54" w:rsidRPr="00146E0C">
        <w:rPr>
          <w:rFonts w:ascii="Arial" w:hAnsi="Arial" w:cs="Arial"/>
          <w:b/>
          <w:color w:val="FF0000"/>
          <w:u w:val="single"/>
          <w:lang w:val="es-MX"/>
        </w:rPr>
        <w:t>(Toda para Aeronavegación)</w:t>
      </w:r>
    </w:p>
    <w:p w:rsidR="00D67752" w:rsidRDefault="00D6775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D67752" w:rsidRDefault="00D6775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 xml:space="preserve">¿Dónde puedo realizar la Inscripción de </w:t>
      </w:r>
      <w:r w:rsidR="00146E0C" w:rsidRPr="00E07E86">
        <w:rPr>
          <w:rFonts w:ascii="Arial" w:hAnsi="Arial" w:cs="Arial"/>
          <w:highlight w:val="yellow"/>
          <w:lang w:val="es-MX"/>
        </w:rPr>
        <w:t>a</w:t>
      </w:r>
      <w:r w:rsidRPr="00E07E86">
        <w:rPr>
          <w:rFonts w:ascii="Arial" w:hAnsi="Arial" w:cs="Arial"/>
          <w:highlight w:val="yellow"/>
          <w:lang w:val="es-MX"/>
        </w:rPr>
        <w:t>ctos o negocios Jurídicos sujetos a registro sobre una aeronave?</w:t>
      </w:r>
    </w:p>
    <w:p w:rsidR="00D67752" w:rsidRPr="00E07E86" w:rsidRDefault="00D6775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documentos puedo radicar para  cumplir con los requisitos del registro de una aeronave?</w:t>
      </w:r>
    </w:p>
    <w:p w:rsidR="00D67752" w:rsidRDefault="00D6775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¿Cómo puedo conocer el estado sobre una aeronave?</w:t>
      </w:r>
    </w:p>
    <w:p w:rsidR="00D67752" w:rsidRDefault="00D6775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F01B2" w:rsidRPr="00591A7A" w:rsidRDefault="00CF01B2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Dirección de Seguridad y Supervisión Aeroportuaria</w:t>
      </w:r>
      <w:r w:rsidR="00B01B54">
        <w:rPr>
          <w:rFonts w:ascii="Arial" w:hAnsi="Arial" w:cs="Arial"/>
          <w:b/>
          <w:u w:val="single"/>
          <w:lang w:val="es-MX"/>
        </w:rPr>
        <w:t xml:space="preserve"> </w:t>
      </w:r>
      <w:r w:rsidR="00B01B54" w:rsidRPr="00146E0C">
        <w:rPr>
          <w:rFonts w:ascii="Arial" w:hAnsi="Arial" w:cs="Arial"/>
          <w:b/>
          <w:color w:val="FF0000"/>
          <w:u w:val="single"/>
          <w:lang w:val="es-MX"/>
        </w:rPr>
        <w:t>(Toda para Aeronavegación)</w:t>
      </w:r>
    </w:p>
    <w:p w:rsidR="00CF01B2" w:rsidRDefault="00CF01B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PSA en aviación?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PSE en aviación?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PC en aviación?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PCC en aviación?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PNISA en aviación?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¿Qué es Certificación del Factor Humano en aviación?</w:t>
      </w:r>
    </w:p>
    <w:p w:rsidR="00591A7A" w:rsidRPr="00E07E86" w:rsidRDefault="00591A7A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¿Cuáles son los requisitos para certificar un aeródromo?</w:t>
      </w:r>
    </w:p>
    <w:p w:rsidR="00591A7A" w:rsidRPr="00591A7A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¿Cuáles son los aeropuertos en Colombia que se deben certificar?</w:t>
      </w:r>
    </w:p>
    <w:p w:rsidR="00CF01B2" w:rsidRDefault="00591A7A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91A7A">
        <w:rPr>
          <w:rFonts w:ascii="Arial" w:hAnsi="Arial" w:cs="Arial"/>
          <w:lang w:val="es-MX"/>
        </w:rPr>
        <w:t xml:space="preserve">                                                                                                                                         </w:t>
      </w:r>
    </w:p>
    <w:p w:rsidR="00CF01B2" w:rsidRPr="00591A7A" w:rsidRDefault="00CF01B2" w:rsidP="00591A7A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591A7A">
        <w:rPr>
          <w:rFonts w:ascii="Arial" w:hAnsi="Arial" w:cs="Arial"/>
          <w:b/>
          <w:u w:val="single"/>
          <w:lang w:val="es-MX"/>
        </w:rPr>
        <w:t>Oficina de Comercialización e Inversión</w:t>
      </w:r>
      <w:r w:rsidR="00B01B54">
        <w:rPr>
          <w:rFonts w:ascii="Arial" w:hAnsi="Arial" w:cs="Arial"/>
          <w:b/>
          <w:u w:val="single"/>
          <w:lang w:val="es-MX"/>
        </w:rPr>
        <w:t xml:space="preserve"> </w:t>
      </w:r>
      <w:r w:rsidR="00B01B54" w:rsidRPr="00146E0C">
        <w:rPr>
          <w:rFonts w:ascii="Arial" w:hAnsi="Arial" w:cs="Arial"/>
          <w:b/>
          <w:color w:val="FF0000"/>
          <w:u w:val="single"/>
          <w:lang w:val="es-MX"/>
        </w:rPr>
        <w:t>(Toda para Aeronavegación)</w:t>
      </w:r>
    </w:p>
    <w:p w:rsidR="00CF01B2" w:rsidRDefault="00CF01B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F01B2" w:rsidRDefault="00CF01B2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¿Cuántos y cuáles aeropuertos están concesionados en Colombia?</w:t>
      </w:r>
    </w:p>
    <w:p w:rsidR="00CF01B2" w:rsidRPr="00E07E86" w:rsidRDefault="00CF01B2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</w:p>
    <w:p w:rsidR="00CF01B2" w:rsidRPr="00E07E86" w:rsidRDefault="005A1651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¿A quién debo dirigirme para que me devuelva un elemento que fue decomisado en los filtros de seguridad?</w:t>
      </w:r>
    </w:p>
    <w:p w:rsidR="005A1651" w:rsidRPr="00E07E86" w:rsidRDefault="005A1651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</w:p>
    <w:p w:rsidR="005A1651" w:rsidRPr="00E07E86" w:rsidRDefault="005A1651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¿Dónde puedo reclamar cuando una aerolínea me cobra más de lo establecido en una tasa aeroportuaria?</w:t>
      </w:r>
    </w:p>
    <w:p w:rsidR="005A1651" w:rsidRPr="00E07E86" w:rsidRDefault="005A1651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 xml:space="preserve"> </w:t>
      </w:r>
    </w:p>
    <w:p w:rsidR="00CF01B2" w:rsidRDefault="005A1651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¿Cuáles son los requisitos para poder arrendar un local comercial en un aeropuerto administrado por la Aerocivil?</w:t>
      </w:r>
    </w:p>
    <w:p w:rsidR="00B01B54" w:rsidRDefault="00B01B54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B01B54" w:rsidRPr="00E00CFB" w:rsidRDefault="00B01B54" w:rsidP="00591A7A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E00CFB">
        <w:rPr>
          <w:rFonts w:ascii="Arial" w:hAnsi="Arial" w:cs="Arial"/>
          <w:b/>
          <w:lang w:val="es-MX"/>
        </w:rPr>
        <w:t>Normatividad</w:t>
      </w:r>
    </w:p>
    <w:p w:rsidR="00B01B54" w:rsidRDefault="00B01B54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B01B54" w:rsidRDefault="00B01B54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¿Dónde puedo consultar los proyectos de normatividad aeronáutica?</w:t>
      </w:r>
    </w:p>
    <w:p w:rsidR="00B01B54" w:rsidRPr="00E07E86" w:rsidRDefault="00E00CFB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¿Dónde puedo consultar la norma relacionada con derechos y deberes del pasajero?</w:t>
      </w:r>
    </w:p>
    <w:p w:rsidR="00E00CFB" w:rsidRPr="00E07E86" w:rsidRDefault="00E00CFB" w:rsidP="00591A7A">
      <w:pPr>
        <w:spacing w:after="0" w:line="240" w:lineRule="auto"/>
        <w:jc w:val="both"/>
        <w:rPr>
          <w:rFonts w:ascii="Arial" w:hAnsi="Arial" w:cs="Arial"/>
          <w:highlight w:val="yellow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t>¿Dónde puedo consultar los edictos publicados por la Aerocivil?</w:t>
      </w:r>
    </w:p>
    <w:p w:rsidR="00E00CFB" w:rsidRDefault="00E00CFB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7E86">
        <w:rPr>
          <w:rFonts w:ascii="Arial" w:hAnsi="Arial" w:cs="Arial"/>
          <w:highlight w:val="yellow"/>
          <w:lang w:val="es-MX"/>
        </w:rPr>
        <w:lastRenderedPageBreak/>
        <w:t>¿Dónde puedo consultar los Reglamentos Aeronáuticos de Colombia?</w:t>
      </w:r>
    </w:p>
    <w:p w:rsidR="00B01B54" w:rsidRDefault="00B01B54" w:rsidP="00591A7A">
      <w:pPr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B01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7D"/>
    <w:rsid w:val="00014052"/>
    <w:rsid w:val="000961CE"/>
    <w:rsid w:val="00146E0C"/>
    <w:rsid w:val="00171DA9"/>
    <w:rsid w:val="001F7013"/>
    <w:rsid w:val="002472BD"/>
    <w:rsid w:val="002D0537"/>
    <w:rsid w:val="004E6740"/>
    <w:rsid w:val="00591A7A"/>
    <w:rsid w:val="005A1651"/>
    <w:rsid w:val="006C3401"/>
    <w:rsid w:val="00762086"/>
    <w:rsid w:val="0077744B"/>
    <w:rsid w:val="008A5A00"/>
    <w:rsid w:val="008F4A99"/>
    <w:rsid w:val="00901400"/>
    <w:rsid w:val="009064EC"/>
    <w:rsid w:val="00A14D68"/>
    <w:rsid w:val="00A604D2"/>
    <w:rsid w:val="00B01B54"/>
    <w:rsid w:val="00B316DC"/>
    <w:rsid w:val="00B724FF"/>
    <w:rsid w:val="00B83384"/>
    <w:rsid w:val="00CA36EE"/>
    <w:rsid w:val="00CF01B2"/>
    <w:rsid w:val="00D46D24"/>
    <w:rsid w:val="00D67752"/>
    <w:rsid w:val="00E00CFB"/>
    <w:rsid w:val="00E07E86"/>
    <w:rsid w:val="00EF4482"/>
    <w:rsid w:val="00F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0E088"/>
  <w15:chartTrackingRefBased/>
  <w15:docId w15:val="{F82CD6DC-ACD8-4103-A7A1-BA49049A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69838F5043554691B49E73EDD54CFF" ma:contentTypeVersion="6" ma:contentTypeDescription="Crear nuevo documento." ma:contentTypeScope="" ma:versionID="53dff4b2af19acc802f058fa7d876794">
  <xsd:schema xmlns:xsd="http://www.w3.org/2001/XMLSchema" xmlns:xs="http://www.w3.org/2001/XMLSchema" xmlns:p="http://schemas.microsoft.com/office/2006/metadata/properties" xmlns:ns2="b7fa27f4-76e4-47f3-a44c-706426074228" targetNamespace="http://schemas.microsoft.com/office/2006/metadata/properties" ma:root="true" ma:fieldsID="e6aba2e64925544efabce0bbb447afe2" ns2:_="">
    <xsd:import namespace="b7fa27f4-76e4-47f3-a44c-706426074228"/>
    <xsd:element name="properties">
      <xsd:complexType>
        <xsd:sequence>
          <xsd:element name="documentManagement">
            <xsd:complexType>
              <xsd:all>
                <xsd:element ref="ns2:Titulo" minOccurs="0"/>
                <xsd:element ref="ns2:Formato" minOccurs="0"/>
                <xsd:element ref="ns2:Descripci_x00f3_n" minOccurs="0"/>
                <xsd:element ref="ns2:Tipo_x0020_de_x0020_documento" minOccurs="0"/>
                <xsd:element ref="ns2:Filtro" minOccurs="0"/>
                <xsd:element ref="ns2: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27f4-76e4-47f3-a44c-706426074228" elementFormDefault="qualified">
    <xsd:import namespace="http://schemas.microsoft.com/office/2006/documentManagement/types"/>
    <xsd:import namespace="http://schemas.microsoft.com/office/infopath/2007/PartnerControls"/>
    <xsd:element name="Titulo" ma:index="2" nillable="true" ma:displayName="Titulo" ma:internalName="Titulo">
      <xsd:simpleType>
        <xsd:restriction base="dms:Text">
          <xsd:maxLength value="255"/>
        </xsd:restriction>
      </xsd:simpleType>
    </xsd:element>
    <xsd:element name="Formato" ma:index="3" nillable="true" ma:displayName="Formato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_x00f3_n" ma:index="4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e_x0020_documento" ma:index="5" nillable="true" ma:displayName="Tipo de documento" ma:default="Formato" ma:format="Dropdown" ma:internalName="Tipo_x0020_de_x0020_documento">
      <xsd:simpleType>
        <xsd:restriction base="dms:Choice">
          <xsd:enumeration value="Formato"/>
          <xsd:enumeration value="Acta"/>
          <xsd:enumeration value="Informe"/>
          <xsd:enumeration value="Ressolución"/>
        </xsd:restriction>
      </xsd:simpleType>
    </xsd:element>
    <xsd:element name="Filtro" ma:index="6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7" nillable="true" ma:displayName="Vigencia" ma:default="2013" ma:format="Dropdown" ma:internalName="Vigencia">
      <xsd:simpleType>
        <xsd:restriction base="dms:Choice">
          <xsd:enumeration value="2013"/>
          <xsd:enumeration value="2014"/>
          <xsd:enumeration value="2015"/>
          <xsd:enumeration value="20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gencia xmlns="b7fa27f4-76e4-47f3-a44c-706426074228">2016</Vigencia>
    <Titulo xmlns="b7fa27f4-76e4-47f3-a44c-706426074228">Preguntas Frecuentes página web</Titulo>
    <Descripci_x00f3_n xmlns="b7fa27f4-76e4-47f3-a44c-706426074228">Preguntas Frecuentes página web</Descripci_x00f3_n>
    <Tipo_x0020_de_x0020_documento xmlns="b7fa27f4-76e4-47f3-a44c-706426074228">Formato</Tipo_x0020_de_x0020_documento>
    <Filtro xmlns="b7fa27f4-76e4-47f3-a44c-706426074228">Documentos Diciembre</Filtro>
    <Formato xmlns="b7fa27f4-76e4-47f3-a44c-706426074228">/Style%20Library/Images/doc.svg</Formato>
  </documentManagement>
</p:properties>
</file>

<file path=customXml/itemProps1.xml><?xml version="1.0" encoding="utf-8"?>
<ds:datastoreItem xmlns:ds="http://schemas.openxmlformats.org/officeDocument/2006/customXml" ds:itemID="{DA491C14-6EF0-43FF-B8F9-1C22BB3657B7}"/>
</file>

<file path=customXml/itemProps2.xml><?xml version="1.0" encoding="utf-8"?>
<ds:datastoreItem xmlns:ds="http://schemas.openxmlformats.org/officeDocument/2006/customXml" ds:itemID="{51822B28-DEB7-4D50-8EA1-8729315B1766}"/>
</file>

<file path=customXml/itemProps3.xml><?xml version="1.0" encoding="utf-8"?>
<ds:datastoreItem xmlns:ds="http://schemas.openxmlformats.org/officeDocument/2006/customXml" ds:itemID="{2D29CF67-73E7-47EC-88AF-62DADD768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Bedoya Correa</dc:creator>
  <cp:keywords/>
  <dc:description/>
  <cp:lastModifiedBy>Administrador</cp:lastModifiedBy>
  <cp:revision>3</cp:revision>
  <dcterms:created xsi:type="dcterms:W3CDTF">2016-10-25T22:08:00Z</dcterms:created>
  <dcterms:modified xsi:type="dcterms:W3CDTF">2016-10-25T22:12:00Z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0x010100DA69838F5043554691B49E73EDD54CFF</vt:lpwstr>
  </property>
</Properties>
</file>